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30C8" w:rsidRDefault="008E50D2" w:rsidP="008E50D2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val="ru-RU"/>
        </w:rPr>
      </w:pPr>
      <w:bookmarkStart w:id="0" w:name="block-8110338"/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 wp14:anchorId="17EC846F" wp14:editId="67A166DF">
            <wp:extent cx="9488805" cy="6900949"/>
            <wp:effectExtent l="0" t="0" r="0" b="0"/>
            <wp:docPr id="1" name="Рисунок 1" descr="C:\Users\ученик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8805" cy="6900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063349" w:rsidRPr="00D030C8" w:rsidRDefault="00125B4B" w:rsidP="00225B38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2" w:name="block-8110339"/>
      <w:bookmarkEnd w:id="0"/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063349" w:rsidRPr="00D030C8" w:rsidRDefault="0006334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Алгебра является одним из опорных курсов основного общего образования: она обеспечивает изучение других дисциплин, как естественно-научного,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обучающихся: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деятельностного принципа обучения.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обучающимся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представлений о действительном числе. Завершение освоения числовой линии отнесено к среднему общему образованию.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Содержание функционально-графической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обществе. Изучение материала 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:rsidR="00225B38" w:rsidRDefault="00125B4B" w:rsidP="00225B38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  <w:bookmarkStart w:id="3" w:name="88e7274f-146c-45cf-bb6c-0aa84ae038d1"/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неделю).</w:t>
      </w:r>
      <w:bookmarkEnd w:id="3"/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‌‌</w:t>
      </w:r>
      <w:bookmarkStart w:id="4" w:name="block-8110337"/>
      <w:bookmarkEnd w:id="2"/>
    </w:p>
    <w:p w:rsidR="00D030C8" w:rsidRPr="00D030C8" w:rsidRDefault="00D030C8" w:rsidP="00225B38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063349" w:rsidRPr="00D030C8" w:rsidRDefault="00125B4B" w:rsidP="00D030C8">
      <w:pPr>
        <w:spacing w:after="0" w:line="264" w:lineRule="auto"/>
        <w:ind w:firstLine="60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СОДЕРЖАНИЕ ОБУЧЕНИЯ</w:t>
      </w:r>
    </w:p>
    <w:p w:rsidR="00063349" w:rsidRPr="00D030C8" w:rsidRDefault="0006334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63349" w:rsidRPr="00D030C8" w:rsidRDefault="00125B4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Применение признаков делимости, разложение на множители натуральных чисел.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Реальные зависимости, в том числе прямая и обратная пропорциональности.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5" w:name="_Toc124426221"/>
      <w:bookmarkEnd w:id="5"/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Алгебраические выражения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Свойства степени с натуральным показателем.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6" w:name="_Toc124426222"/>
      <w:bookmarkEnd w:id="6"/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Уравнение, корень уравнения, правила преобразования уравнения, равносильность уравнений.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Координата точки на прямой. Числовые промежутки. Расстояние между двумя точками координатной прямой.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Прямоугольная система координат, оси 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</w:rPr>
        <w:t>Ox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 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</w:rPr>
        <w:t>Oy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|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|. Графическое решение линейных уравнений и систем линейных уравнений.</w:t>
      </w:r>
    </w:p>
    <w:p w:rsidR="00D030C8" w:rsidRDefault="00D030C8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063349" w:rsidRPr="00D030C8" w:rsidRDefault="00125B4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 КЛАСС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Степень с целым показателем и её свойства. Стандартная запись числа.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7" w:name="_Toc124426225"/>
      <w:bookmarkEnd w:id="7"/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Алгебраические выражения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Квадратный трёхчлен, разложение квадратного трёхчлена на множители.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8" w:name="_Toc124426226"/>
      <w:bookmarkEnd w:id="8"/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Квадратное уравнение, формула корней квадратного уравнения. Теорема Виета. Решение уравнений, сводящихся к линейным и квадратным. Простейшие дробно-рациональные уравнения.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текстовых задач алгебраическим способом.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9" w:name="_Toc124426227"/>
      <w:bookmarkEnd w:id="9"/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функции. Область определения и множество значений функции. Способы задания функций.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График функции. Чтение свойств функции по её графику. Примеры графиков функций, отражающих реальные процессы.</w:t>
      </w:r>
    </w:p>
    <w:p w:rsidR="00063349" w:rsidRPr="00D030C8" w:rsidRDefault="00125B4B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Функции, описывающие прямую и обратную пропорциональные зависимости, их графики. Функции 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</w:rPr>
        <w:t>x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2, 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</w:rPr>
        <w:t>x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3, 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√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=|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</w:rPr>
        <w:t>x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|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. Графическое решение уравнений и систем уравнений.</w:t>
      </w:r>
    </w:p>
    <w:p w:rsidR="00D030C8" w:rsidRDefault="00D030C8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063349" w:rsidRPr="00D030C8" w:rsidRDefault="00125B4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9 КЛАСС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Сравнение действительных чисел, арифметические действия с действительными числами.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Размеры объектов окружающего мира, длительность процессов в окружающем мире.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Приближённое значение величины, точность приближения. Округление чисел. Прикидка и оценка результатов вычислений.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0" w:name="_Toc124426230"/>
      <w:bookmarkEnd w:id="10"/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Линейное уравнение. Решение уравнений, сводящихся к линейным.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Квадратное уравнение. Решение уравнений, сводящихся к квадратным. Биквадратное уравнение. Примеры решения уравнений третьей и четвёртой степеней разложением на множители.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дробно-рациональных уравнений. Решение текстовых задач алгебраическим методом.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текстовых задач алгебраическим способом.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Числовые неравенства и их свойства.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неравенств с двумя переменными.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1" w:name="_Toc124426231"/>
      <w:bookmarkEnd w:id="11"/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Квадратичная функция, её график и свойства. Парабола, координаты вершины параболы, ось симметрии параболы.</w:t>
      </w:r>
    </w:p>
    <w:p w:rsidR="00063349" w:rsidRPr="00D030C8" w:rsidRDefault="00125B4B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Графики функций: 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kx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kx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+ 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b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k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/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3, 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√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|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|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и их свойства.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2" w:name="_Toc124426232"/>
      <w:bookmarkEnd w:id="12"/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Числовые последовательности и прогрессии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Понятие числовой последовательности. Задание последовательности рекуррентной формулой и формулой 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</w:rPr>
        <w:t>n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-го члена.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Арифметическая и геометрическая прогрессии. Формулы 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</w:rPr>
        <w:t>n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-го члена арифметической и геометрической прогрессий, суммы первых 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</w:rPr>
        <w:t>n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членов.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членов арифметической и геометрической прогрессий точками на координатной плоскости. Линейный и экспоненциальный рост. Сложные проценты.</w:t>
      </w:r>
    </w:p>
    <w:p w:rsidR="00D030C8" w:rsidRDefault="00D030C8">
      <w:pPr>
        <w:spacing w:after="0" w:line="264" w:lineRule="auto"/>
        <w:ind w:left="12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13" w:name="block-8110333"/>
      <w:bookmarkEnd w:id="4"/>
    </w:p>
    <w:p w:rsidR="00063349" w:rsidRPr="00D030C8" w:rsidRDefault="00125B4B" w:rsidP="00D030C8">
      <w:pPr>
        <w:spacing w:after="0" w:line="264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ПЛАНИРУЕМЫЕ РЕЗУЛЬТАТЫ ОСВОЕНИЯ ПРОГРАММЫ УЧЕБНОГО КУРСА «АЛГЕБРА» НА УРОВНЕ ОСНОВНОГО ОБЩЕГО ОБРАЗОВАНИЯ</w:t>
      </w:r>
    </w:p>
    <w:p w:rsidR="00063349" w:rsidRPr="00D030C8" w:rsidRDefault="0006334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63349" w:rsidRPr="00D030C8" w:rsidRDefault="00125B4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Личностные результаты 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освоения программы учебного курса «Алгебра» характеризуются: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1) патриотическое воспитание: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2) гражданское и духовно-нравственное воспитание: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3) трудовое воспитание: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4) эстетическое воспитание: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5) ценности научного познания: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6) физическое воспитание, формирование культуры здоровья и эмоционального благополучия: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7) экологическое воспитание: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8) адаптация к изменяющимся условиям социальной и природной среды: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063349" w:rsidRPr="00D030C8" w:rsidRDefault="00125B4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063349" w:rsidRPr="00D030C8" w:rsidRDefault="00125B4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063349" w:rsidRPr="00D030C8" w:rsidRDefault="00125B4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:rsidR="00063349" w:rsidRPr="00D030C8" w:rsidRDefault="00125B4B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063349" w:rsidRPr="00D030C8" w:rsidRDefault="00125B4B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063349" w:rsidRPr="00D030C8" w:rsidRDefault="00125B4B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063349" w:rsidRPr="00D030C8" w:rsidRDefault="00125B4B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063349" w:rsidRPr="00D030C8" w:rsidRDefault="00125B4B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063349" w:rsidRPr="00D030C8" w:rsidRDefault="00125B4B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063349" w:rsidRPr="00D030C8" w:rsidRDefault="00125B4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</w:rPr>
        <w:t>Базовые исследовательские действия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063349" w:rsidRPr="00D030C8" w:rsidRDefault="00125B4B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063349" w:rsidRPr="00D030C8" w:rsidRDefault="00125B4B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063349" w:rsidRPr="00D030C8" w:rsidRDefault="00125B4B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063349" w:rsidRPr="00D030C8" w:rsidRDefault="00125B4B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063349" w:rsidRPr="00D030C8" w:rsidRDefault="00125B4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</w:rPr>
        <w:t>Работа с информацией:</w:t>
      </w:r>
    </w:p>
    <w:p w:rsidR="00063349" w:rsidRPr="00D030C8" w:rsidRDefault="00125B4B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063349" w:rsidRPr="00D030C8" w:rsidRDefault="00125B4B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063349" w:rsidRPr="00D030C8" w:rsidRDefault="00125B4B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063349" w:rsidRPr="00D030C8" w:rsidRDefault="00125B4B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063349" w:rsidRPr="00D030C8" w:rsidRDefault="00125B4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</w:rPr>
        <w:t>Коммуникативные универсальные учебные действия:</w:t>
      </w:r>
    </w:p>
    <w:p w:rsidR="00063349" w:rsidRPr="00D030C8" w:rsidRDefault="00125B4B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063349" w:rsidRPr="00D030C8" w:rsidRDefault="00125B4B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063349" w:rsidRPr="00D030C8" w:rsidRDefault="00125B4B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063349" w:rsidRPr="00D030C8" w:rsidRDefault="00125B4B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063349" w:rsidRPr="00D030C8" w:rsidRDefault="00125B4B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063349" w:rsidRPr="00D030C8" w:rsidRDefault="00125B4B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063349" w:rsidRPr="00D030C8" w:rsidRDefault="00125B4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063349" w:rsidRPr="00D030C8" w:rsidRDefault="00125B4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063349" w:rsidRPr="00D030C8" w:rsidRDefault="00125B4B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063349" w:rsidRPr="00D030C8" w:rsidRDefault="00125B4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</w:rPr>
        <w:t>Самоконтроль, эмоциональный интеллект:</w:t>
      </w:r>
    </w:p>
    <w:p w:rsidR="00063349" w:rsidRPr="00D030C8" w:rsidRDefault="00125B4B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063349" w:rsidRPr="00D030C8" w:rsidRDefault="00125B4B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063349" w:rsidRPr="00D030C8" w:rsidRDefault="00125B4B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063349" w:rsidRPr="00D030C8" w:rsidRDefault="0006334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63349" w:rsidRPr="00D030C8" w:rsidRDefault="00125B4B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4" w:name="_Toc124426234"/>
      <w:bookmarkEnd w:id="14"/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7 классе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результаты: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5" w:name="_Toc124426235"/>
      <w:bookmarkEnd w:id="15"/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Выполнять, сочетая устные и письменные приёмы, арифметические действия с рациональными числами.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и упорядочивать рациональные числа.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Округлять числа.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признаки делимости, разложение на множители натуральных чисел.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6" w:name="_Toc124426236"/>
      <w:bookmarkEnd w:id="16"/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Алгебраические выражения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алгебраическую терминологию и символику, применять её в процессе освоения учебного материала.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значения буквенных выражений при заданных значениях переменных.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преобразования целого выражения в многочлен приведением подобных слагаемых, раскрытием скобок.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свойства степеней с натуральными показателями для преобразования выражений.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7" w:name="_Toc124426237"/>
      <w:bookmarkEnd w:id="17"/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линейные уравнения с одной переменной, применяя правила перехода от исходного уравнения к равносильному ему. Проверять, является ли число корнем уравнения.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графические методы при решении линейных уравнений и их систем.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Подбирать примеры пар чисел, являющихся решением линейного уравнения с двумя переменными.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системы двух линейных уравнений с двумя переменными, в том числе графически.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8" w:name="_Toc124426238"/>
      <w:bookmarkEnd w:id="18"/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языке.</w:t>
      </w:r>
    </w:p>
    <w:p w:rsidR="00063349" w:rsidRPr="00D030C8" w:rsidRDefault="00125B4B" w:rsidP="00D030C8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|х|.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значение функции по значению её аргумента.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8 классе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результаты: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19" w:name="_Toc124426240"/>
      <w:bookmarkEnd w:id="19"/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Использовать записи больших и малых чисел с помощью десятичных дробей и степеней числа 10.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0" w:name="_Toc124426241"/>
      <w:bookmarkEnd w:id="20"/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Алгебраические выражения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Раскладывать квадратный трёхчлен на множители.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1" w:name="_Toc124426242"/>
      <w:bookmarkEnd w:id="21"/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2" w:name="_Toc124426243"/>
      <w:bookmarkEnd w:id="22"/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:rsidR="00063349" w:rsidRPr="00D030C8" w:rsidRDefault="00125B4B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графики элементарных функций вида:</w:t>
      </w:r>
    </w:p>
    <w:p w:rsidR="00063349" w:rsidRPr="00D030C8" w:rsidRDefault="00125B4B">
      <w:pPr>
        <w:spacing w:after="0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k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/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2, 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3,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|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|, 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√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, описывать свойства числовой функции по её графику.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9 классе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обучающийся получит следующие предметные результаты: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3" w:name="_Toc124426245"/>
      <w:bookmarkEnd w:id="23"/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вычисления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и упорядочивать рациональные и иррациональные числа.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значения степеней с целыми показателями и корней, вычислять значения числовых выражений.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Округлять действительные числа, выполнять прикидку результата вычислений, оценку числовых выражений.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4" w:name="_Toc124426246"/>
      <w:bookmarkEnd w:id="24"/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Уравнения и неравенства</w:t>
      </w:r>
    </w:p>
    <w:p w:rsidR="00063349" w:rsidRPr="00D030C8" w:rsidRDefault="00125B4B" w:rsidP="00D030C8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линейные и квадратные уравнения, уравнения, сводящиеся к ним, простейшие дробно-рациональные уравнения.</w:t>
      </w:r>
    </w:p>
    <w:p w:rsidR="00063349" w:rsidRPr="00D030C8" w:rsidRDefault="00125B4B" w:rsidP="00D030C8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:rsidR="00063349" w:rsidRPr="00D030C8" w:rsidRDefault="00125B4B" w:rsidP="00D030C8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:rsidR="00063349" w:rsidRPr="00D030C8" w:rsidRDefault="00125B4B" w:rsidP="00D030C8">
      <w:p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неравенства при решении различных задач.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bookmarkStart w:id="25" w:name="_Toc124426247"/>
      <w:bookmarkEnd w:id="25"/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Функции</w:t>
      </w:r>
    </w:p>
    <w:p w:rsidR="00063349" w:rsidRPr="00D030C8" w:rsidRDefault="00125B4B">
      <w:pPr>
        <w:spacing w:after="0" w:line="36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</w:rPr>
        <w:t>kx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</w:rPr>
        <w:t>kx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+ 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</w:rPr>
        <w:t>b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</w:rPr>
        <w:t>k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/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</w:rPr>
        <w:t>x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</w:rPr>
        <w:t>ax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2 + 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</w:rPr>
        <w:t>bx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+ 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</w:rPr>
        <w:t>c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</w:rPr>
        <w:t>x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3, 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= √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x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, 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</w:rPr>
        <w:t>y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 xml:space="preserve"> = |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</w:rPr>
        <w:t>x</w:t>
      </w:r>
      <w:r w:rsidRPr="00D030C8">
        <w:rPr>
          <w:rFonts w:ascii="Times New Roman" w:hAnsi="Times New Roman" w:cs="Times New Roman"/>
          <w:i/>
          <w:color w:val="000000"/>
          <w:sz w:val="24"/>
          <w:szCs w:val="24"/>
          <w:lang w:val="ru-RU"/>
        </w:rPr>
        <w:t>|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, в зависимости от значений коэффициентов, описывать свойства функций.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и изображать схематически графики квадратичных функций, описывать свойства квадратичных функций по их графикам.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Числовые последовательности и прогрессии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арифметическую и геометрическую прогрессии при разных способах задания.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Выполнять вычисления с использованием формул 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n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-го члена арифметической и геометрической прогрессий, суммы первых </w:t>
      </w:r>
      <w:r w:rsidRPr="00D030C8">
        <w:rPr>
          <w:rFonts w:ascii="Times New Roman" w:hAnsi="Times New Roman" w:cs="Times New Roman"/>
          <w:color w:val="000000"/>
          <w:sz w:val="24"/>
          <w:szCs w:val="24"/>
        </w:rPr>
        <w:t>n</w:t>
      </w: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членов.</w:t>
      </w:r>
    </w:p>
    <w:p w:rsidR="00063349" w:rsidRP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Изображать члены последовательности точками на координатной плоскости.</w:t>
      </w:r>
    </w:p>
    <w:p w:rsidR="00D030C8" w:rsidRDefault="00125B4B">
      <w:pPr>
        <w:spacing w:after="0" w:line="264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D030C8"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26" w:name="_Toc124426249"/>
      <w:bookmarkEnd w:id="26"/>
    </w:p>
    <w:p w:rsidR="00D030C8" w:rsidRDefault="00D030C8">
      <w:pPr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br w:type="page"/>
      </w:r>
    </w:p>
    <w:p w:rsidR="00063349" w:rsidRPr="006E3F05" w:rsidRDefault="00125B4B" w:rsidP="00D030C8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27" w:name="block-8110334"/>
      <w:bookmarkEnd w:id="13"/>
      <w:r w:rsidRPr="00D030C8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ТЕМАТИЧЕСКОЕ ПЛАНИРОВАНИЕ 9 КЛАСС</w:t>
      </w:r>
    </w:p>
    <w:tbl>
      <w:tblPr>
        <w:tblW w:w="0" w:type="auto"/>
        <w:tblCellSpacing w:w="20" w:type="nil"/>
        <w:tblInd w:w="38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87"/>
        <w:gridCol w:w="4716"/>
        <w:gridCol w:w="2393"/>
        <w:gridCol w:w="2717"/>
        <w:gridCol w:w="4229"/>
      </w:tblGrid>
      <w:tr w:rsidR="00063349" w:rsidRPr="00BE1941" w:rsidTr="006E3F05">
        <w:trPr>
          <w:trHeight w:val="144"/>
          <w:tblCellSpacing w:w="20" w:type="nil"/>
        </w:trPr>
        <w:tc>
          <w:tcPr>
            <w:tcW w:w="6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3349" w:rsidRPr="00BE1941" w:rsidRDefault="00125B4B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№ п/п </w:t>
            </w:r>
          </w:p>
          <w:p w:rsidR="00063349" w:rsidRPr="00BE1941" w:rsidRDefault="0006334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3349" w:rsidRPr="00BE1941" w:rsidRDefault="00125B4B" w:rsidP="006E3F0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Наименование разделов и тем программы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63349" w:rsidRPr="00BE1941" w:rsidRDefault="00D030C8" w:rsidP="006E3F05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Количество часов</w:t>
            </w:r>
          </w:p>
        </w:tc>
        <w:tc>
          <w:tcPr>
            <w:tcW w:w="42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63349" w:rsidRPr="00BE1941" w:rsidRDefault="00125B4B" w:rsidP="006E3F0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</w:tc>
      </w:tr>
      <w:tr w:rsidR="00D030C8" w:rsidRPr="00BE1941" w:rsidTr="006E3F05">
        <w:trPr>
          <w:trHeight w:val="144"/>
          <w:tblCellSpacing w:w="20" w:type="nil"/>
        </w:trPr>
        <w:tc>
          <w:tcPr>
            <w:tcW w:w="68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30C8" w:rsidRPr="00BE1941" w:rsidRDefault="00D03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30C8" w:rsidRPr="00BE1941" w:rsidRDefault="00D03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 w:rsidP="006E3F0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</w:tc>
        <w:tc>
          <w:tcPr>
            <w:tcW w:w="2717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 w:rsidP="006E3F05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</w:tc>
        <w:tc>
          <w:tcPr>
            <w:tcW w:w="4229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030C8" w:rsidRPr="00BE1941" w:rsidRDefault="00D03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30C8" w:rsidRPr="008E50D2" w:rsidTr="006E3F05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16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Числа и вычисления. Действительные числа</w:t>
            </w:r>
          </w:p>
        </w:tc>
        <w:tc>
          <w:tcPr>
            <w:tcW w:w="2393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2717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29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7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D030C8" w:rsidRPr="008E50D2" w:rsidTr="006E3F05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716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Уравнения и неравенства. Уравнения с одной переменной</w:t>
            </w:r>
          </w:p>
        </w:tc>
        <w:tc>
          <w:tcPr>
            <w:tcW w:w="2393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 </w:t>
            </w:r>
          </w:p>
        </w:tc>
        <w:tc>
          <w:tcPr>
            <w:tcW w:w="2717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4229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8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D030C8" w:rsidRPr="008E50D2" w:rsidTr="006E3F05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716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2393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14 </w:t>
            </w:r>
          </w:p>
        </w:tc>
        <w:tc>
          <w:tcPr>
            <w:tcW w:w="2717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4229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9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D030C8" w:rsidRPr="008E50D2" w:rsidTr="006E3F05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16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Уравнения и неравенства. Неравенства</w:t>
            </w:r>
          </w:p>
        </w:tc>
        <w:tc>
          <w:tcPr>
            <w:tcW w:w="2393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2717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4229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0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D030C8" w:rsidRPr="008E50D2" w:rsidTr="006E3F05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716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Функции</w:t>
            </w:r>
          </w:p>
        </w:tc>
        <w:tc>
          <w:tcPr>
            <w:tcW w:w="2393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 </w:t>
            </w:r>
          </w:p>
        </w:tc>
        <w:tc>
          <w:tcPr>
            <w:tcW w:w="2717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4229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1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D030C8" w:rsidRPr="008E50D2" w:rsidTr="006E3F05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16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Числовые последовательности</w:t>
            </w:r>
          </w:p>
        </w:tc>
        <w:tc>
          <w:tcPr>
            <w:tcW w:w="2393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 </w:t>
            </w:r>
          </w:p>
        </w:tc>
        <w:tc>
          <w:tcPr>
            <w:tcW w:w="2717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4229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2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D030C8" w:rsidRPr="008E50D2" w:rsidTr="006E3F05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716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Повторение, обобщение, систематизация знаний</w:t>
            </w:r>
          </w:p>
        </w:tc>
        <w:tc>
          <w:tcPr>
            <w:tcW w:w="2393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18 </w:t>
            </w:r>
          </w:p>
        </w:tc>
        <w:tc>
          <w:tcPr>
            <w:tcW w:w="2717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4229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3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419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D030C8" w:rsidRPr="00BE1941" w:rsidTr="006E3F05">
        <w:trPr>
          <w:trHeight w:val="144"/>
          <w:tblCellSpacing w:w="20" w:type="nil"/>
        </w:trPr>
        <w:tc>
          <w:tcPr>
            <w:tcW w:w="5403" w:type="dxa"/>
            <w:gridSpan w:val="2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393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2717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 </w:t>
            </w:r>
          </w:p>
          <w:p w:rsidR="00D030C8" w:rsidRPr="00BE1941" w:rsidRDefault="00D030C8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 </w:t>
            </w:r>
          </w:p>
        </w:tc>
        <w:tc>
          <w:tcPr>
            <w:tcW w:w="4229" w:type="dxa"/>
            <w:tcMar>
              <w:top w:w="50" w:type="dxa"/>
              <w:left w:w="100" w:type="dxa"/>
            </w:tcMar>
            <w:vAlign w:val="center"/>
          </w:tcPr>
          <w:p w:rsidR="00D030C8" w:rsidRPr="00BE1941" w:rsidRDefault="00D030C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63349" w:rsidRPr="00D030C8" w:rsidRDefault="00063349">
      <w:pPr>
        <w:rPr>
          <w:rFonts w:ascii="Times New Roman" w:hAnsi="Times New Roman" w:cs="Times New Roman"/>
          <w:sz w:val="24"/>
          <w:szCs w:val="24"/>
        </w:rPr>
        <w:sectPr w:rsidR="00063349" w:rsidRPr="00D030C8" w:rsidSect="00225B38">
          <w:type w:val="continuous"/>
          <w:pgSz w:w="16383" w:h="11906" w:orient="landscape"/>
          <w:pgMar w:top="720" w:right="720" w:bottom="720" w:left="720" w:header="720" w:footer="720" w:gutter="0"/>
          <w:cols w:space="720"/>
        </w:sectPr>
      </w:pPr>
    </w:p>
    <w:p w:rsidR="00063349" w:rsidRDefault="006E3F05" w:rsidP="006E3F05">
      <w:pPr>
        <w:spacing w:after="0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8" w:name="block-8110335"/>
      <w:bookmarkEnd w:id="27"/>
      <w:r w:rsidRPr="006B4021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ПОУРОЧНОЕ ПЛАНИРОВАНИЕ</w:t>
      </w:r>
      <w:r w:rsidR="00125B4B" w:rsidRPr="00D030C8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9 КЛАСС</w:t>
      </w:r>
    </w:p>
    <w:p w:rsidR="003D100B" w:rsidRDefault="003D100B" w:rsidP="006E3F05">
      <w:pPr>
        <w:spacing w:after="0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tbl>
      <w:tblPr>
        <w:tblW w:w="0" w:type="auto"/>
        <w:tblCellSpacing w:w="20" w:type="nil"/>
        <w:tblInd w:w="38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7"/>
        <w:gridCol w:w="5266"/>
        <w:gridCol w:w="993"/>
        <w:gridCol w:w="1842"/>
        <w:gridCol w:w="1418"/>
        <w:gridCol w:w="3118"/>
        <w:gridCol w:w="1701"/>
      </w:tblGrid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BE194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BE1941" w:rsidRPr="00BE1941" w:rsidRDefault="00BE1941" w:rsidP="00BE194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BE194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урока</w:t>
            </w:r>
          </w:p>
        </w:tc>
        <w:tc>
          <w:tcPr>
            <w:tcW w:w="2835" w:type="dxa"/>
            <w:gridSpan w:val="2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BE194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4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BE194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 изучения</w:t>
            </w:r>
          </w:p>
        </w:tc>
        <w:tc>
          <w:tcPr>
            <w:tcW w:w="31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BE194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</w:tc>
        <w:tc>
          <w:tcPr>
            <w:tcW w:w="17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BE1941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 проведения</w:t>
            </w: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941" w:rsidRPr="00BE1941" w:rsidRDefault="00BE1941" w:rsidP="00345B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66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941" w:rsidRPr="00BE1941" w:rsidRDefault="00BE1941" w:rsidP="00345B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BE194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Всего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BE1941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Контрольные работы </w:t>
            </w:r>
          </w:p>
        </w:tc>
        <w:tc>
          <w:tcPr>
            <w:tcW w:w="141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941" w:rsidRPr="00BE1941" w:rsidRDefault="00BE1941" w:rsidP="00345B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941" w:rsidRPr="00BE1941" w:rsidRDefault="00BE1941" w:rsidP="00345B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BE1941" w:rsidRPr="00BE1941" w:rsidRDefault="00BE1941" w:rsidP="00345B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3D100B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3D100B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Техника безопасности на уроках математики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="00BE1941"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Рациональные числа, иррациональные числа, конечные и бесконечные десятичные дроби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3D100B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D100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3D100B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02.09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3D100B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3D100B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3D100B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3D100B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D100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Множество действительных чисел; действительные числа как бесконечные десятичные дроби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3D100B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D100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3D100B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06.09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3D100B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3D100B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3D100B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D100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Взаимно однозначное соответствие между множеством действительных чисел и множеством точек координатной прямой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07.09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Сравнение действительных чисел, арифметические действия с действительными числами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09.09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Приближённое значение величины, точность приближения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13.09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Округление чисел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14.09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Округление чисел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16.09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20.09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21.09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Линейное уравнение. Решение уравнений, сводящихся к линейным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23.09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 ЦОК </w:t>
            </w:r>
            <w:hyperlink r:id="rId14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66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Линейное уравнение. Решение уравнений, сводящихся к линейным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27.09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28.09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5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542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Квадратное уравнение. Решение уравнений,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сводящихся к квадратным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30.09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6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542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14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Биквадратные уравнения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04.10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Биквадратные уравнения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05.10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07.10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11.10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дробно-рациональных уравнений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12.10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дробно-рациональных уравнений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14.10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18.10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19.10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21.10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429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Контрольная работа </w:t>
            </w:r>
            <w:r w:rsidR="007F2F9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№1 </w:t>
            </w:r>
            <w:r w:rsidRPr="00B429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по теме "Уравнения с одной переменной"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25.10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26.10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08.11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09.11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11.11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Система двух линейных уравнений с двумя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переменными и её решение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15.11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29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16.11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18.11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22.11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d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55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23.11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25.11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Графическая интерпретация системы уравнений с двумя переменными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29.11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30.11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02.12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429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Контрольная работа</w:t>
            </w:r>
            <w:r w:rsidR="007F2F9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№2</w:t>
            </w:r>
            <w:r w:rsidRPr="00B429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по теме "Системы уравнений"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06.12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Числовые неравенства и их свойства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07.12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Числовые неравенства и их свойства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09.12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ad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13.12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14.12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16.12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20.12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44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21.12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23.12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Квадратные неравенства и их решение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27.12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098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Квадратные неравенства и их решение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28.12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21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Квадратные неравенства и их решение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10.01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Квадратные неравенства и их решение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11.01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Квадратные неравенства и их решение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13.01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17.01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2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098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18.01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429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Контрольная работа </w:t>
            </w:r>
            <w:r w:rsidR="007F2F9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№3 </w:t>
            </w:r>
            <w:r w:rsidRPr="00B429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по теме "Неравенства"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20.01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24.01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4396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25.01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439842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27.01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4399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31.01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439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01.02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03.02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ac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60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07.02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31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08.02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0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526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Графики функций: y = kx, y = kx + b, y=k/x, y=x³, y=vx, y=|x|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14.02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Графики функций: y = kx, y = kx + b, y=k/x, y=x³, y=vx, y=|x|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Графики функций: y = kx, y = kx + b, y=k/x, y=x³, y=vx, y=|x|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Графики функций: y = kx, y = kx + b, y=k/x, y=x³, y=vx, y=|x|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Графики функций: y = kx, y = kx + b, y=k/x, y=x³, y=vx, y=|x|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Графики функций: y = kx, y = kx + b, y=k/x, y=x³, y=vx, y=|x|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429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Контрольная работа</w:t>
            </w:r>
            <w:r w:rsidR="007F2F9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№4</w:t>
            </w:r>
            <w:r w:rsidRPr="00B429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по теме "Функции"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28.02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1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ab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84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Понятие числовой последовательности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29.02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2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Задание последовательности рекуррентной формулой и формулой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-го члена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02.03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3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ebda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Арифметическая и геометрическая прогрессии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06.03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4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Арифметическая и геометрическая прогрессии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07.03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5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Формулы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членов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09.03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6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58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75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B4293D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Формулы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членов</w:t>
            </w:r>
            <w:r w:rsidR="00B4293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13.03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7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Формулы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членов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14.03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8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Формулы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членов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16.03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49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72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Формулы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членов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20.03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0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21.03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03.04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Линейный и экспоненциальный рост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04.04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Сложные проценты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06.04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1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0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Сложные проценты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10.04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2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4401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429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Контрольная работа </w:t>
            </w:r>
            <w:r w:rsidR="007F2F9C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№5 </w:t>
            </w:r>
            <w:r w:rsidRPr="00B4293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по теме "Числовые последовательности"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11.04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3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4404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Запись, сравнение, действия с действительными числами, числовая прямая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B4293D" w:rsidRDefault="00B4293D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13.04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знаний.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Проценты, отношения, пропорции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7F2F9C" w:rsidRDefault="007F2F9C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17.04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87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знаний.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Округление, приближение, оценка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7F2F9C" w:rsidRDefault="007F2F9C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18.04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7F2F9C" w:rsidRDefault="007F2F9C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20.04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4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b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12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7F2F9C" w:rsidRDefault="007F2F9C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24.04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5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cd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7F2F9C" w:rsidRDefault="007F2F9C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25.04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6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443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fea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8E50D2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7F2F9C" w:rsidRDefault="007F2F9C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27.04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7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4441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ca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345B4E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7F2F9C" w:rsidRDefault="007F2F9C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02.05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8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444364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345B4E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7F2F9C" w:rsidRDefault="007F2F9C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04.05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59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4446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345B4E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7F2F9C" w:rsidRDefault="007F2F9C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08.05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0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444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94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345B4E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7F2F9C" w:rsidRDefault="007F2F9C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11.05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1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444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c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56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345B4E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7F2F9C" w:rsidRDefault="007F2F9C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15.05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2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444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345B4E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Повторение, обобщение и систематизация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знаний. Функции: построение, свойства изученных функций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7F2F9C" w:rsidRDefault="007F2F9C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16.05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3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44516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a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345B4E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98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7F2F9C" w:rsidRDefault="007F2F9C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18.05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4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4452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345B4E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7F2F9C" w:rsidRDefault="007F2F9C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22.05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65"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 w:rsidRPr="00BE1941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445516</w:t>
              </w:r>
            </w:hyperlink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Mar>
              <w:top w:w="50" w:type="dxa"/>
              <w:left w:w="100" w:type="dxa"/>
            </w:tcMar>
            <w:vAlign w:val="center"/>
          </w:tcPr>
          <w:p w:rsidR="00BE1941" w:rsidRPr="007F2F9C" w:rsidRDefault="007F2F9C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23.05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F9C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F2F9C" w:rsidRPr="00BE1941" w:rsidRDefault="007F2F9C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7F2F9C" w:rsidRPr="009F67F5" w:rsidRDefault="007F2F9C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2F9C" w:rsidRPr="00BE1941" w:rsidRDefault="007F2F9C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67F5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F2F9C" w:rsidRPr="00BE1941" w:rsidRDefault="007F2F9C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7F2F9C" w:rsidRPr="007F2F9C" w:rsidRDefault="007F2F9C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25.05</w:t>
            </w: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7F2F9C" w:rsidRPr="00BE1941" w:rsidRDefault="007F2F9C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2F9C" w:rsidRPr="00BE1941" w:rsidRDefault="007F2F9C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2F9C" w:rsidRPr="00BE1941" w:rsidTr="00BE1941">
        <w:trPr>
          <w:trHeight w:val="144"/>
          <w:tblCellSpacing w:w="20" w:type="nil"/>
        </w:trPr>
        <w:tc>
          <w:tcPr>
            <w:tcW w:w="687" w:type="dxa"/>
            <w:tcMar>
              <w:top w:w="50" w:type="dxa"/>
              <w:left w:w="100" w:type="dxa"/>
            </w:tcMar>
            <w:vAlign w:val="center"/>
          </w:tcPr>
          <w:p w:rsidR="007F2F9C" w:rsidRPr="00BE1941" w:rsidRDefault="007F2F9C" w:rsidP="00345B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5266" w:type="dxa"/>
            <w:tcMar>
              <w:top w:w="50" w:type="dxa"/>
              <w:left w:w="100" w:type="dxa"/>
            </w:tcMar>
            <w:vAlign w:val="center"/>
          </w:tcPr>
          <w:p w:rsidR="007F2F9C" w:rsidRPr="00BE1941" w:rsidRDefault="007F2F9C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Обобщение и систематизация знаний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7F2F9C" w:rsidRPr="00BE1941" w:rsidRDefault="007F2F9C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7F2F9C" w:rsidRPr="00BE1941" w:rsidRDefault="007F2F9C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Mar>
              <w:top w:w="50" w:type="dxa"/>
              <w:left w:w="100" w:type="dxa"/>
            </w:tcMar>
            <w:vAlign w:val="center"/>
          </w:tcPr>
          <w:p w:rsidR="007F2F9C" w:rsidRPr="00BE1941" w:rsidRDefault="007F2F9C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  <w:tcMar>
              <w:top w:w="50" w:type="dxa"/>
              <w:left w:w="100" w:type="dxa"/>
            </w:tcMar>
            <w:vAlign w:val="center"/>
          </w:tcPr>
          <w:p w:rsidR="007F2F9C" w:rsidRPr="00BE1941" w:rsidRDefault="007F2F9C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50" w:type="dxa"/>
              <w:left w:w="100" w:type="dxa"/>
            </w:tcMar>
            <w:vAlign w:val="center"/>
          </w:tcPr>
          <w:p w:rsidR="007F2F9C" w:rsidRPr="00BE1941" w:rsidRDefault="007F2F9C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1941" w:rsidRPr="00BE1941" w:rsidTr="00BE1941">
        <w:trPr>
          <w:trHeight w:val="144"/>
          <w:tblCellSpacing w:w="20" w:type="nil"/>
        </w:trPr>
        <w:tc>
          <w:tcPr>
            <w:tcW w:w="5953" w:type="dxa"/>
            <w:gridSpan w:val="2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93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BE194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102 </w:t>
            </w:r>
          </w:p>
        </w:tc>
        <w:tc>
          <w:tcPr>
            <w:tcW w:w="1842" w:type="dxa"/>
            <w:tcMar>
              <w:top w:w="50" w:type="dxa"/>
              <w:left w:w="100" w:type="dxa"/>
            </w:tcMar>
            <w:vAlign w:val="center"/>
          </w:tcPr>
          <w:p w:rsidR="00BE1941" w:rsidRPr="00BE1941" w:rsidRDefault="007F2F9C" w:rsidP="00345B4E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</w:t>
            </w:r>
          </w:p>
        </w:tc>
        <w:tc>
          <w:tcPr>
            <w:tcW w:w="6237" w:type="dxa"/>
            <w:gridSpan w:val="3"/>
            <w:tcMar>
              <w:top w:w="50" w:type="dxa"/>
              <w:left w:w="100" w:type="dxa"/>
            </w:tcMar>
            <w:vAlign w:val="center"/>
          </w:tcPr>
          <w:p w:rsidR="00BE1941" w:rsidRPr="00BE1941" w:rsidRDefault="00BE1941" w:rsidP="00345B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E1941" w:rsidRDefault="00BE1941" w:rsidP="00BE1941">
      <w:pPr>
        <w:spacing w:after="0"/>
        <w:ind w:left="120"/>
        <w:rPr>
          <w:rFonts w:ascii="Times New Roman" w:hAnsi="Times New Roman" w:cs="Times New Roman"/>
          <w:sz w:val="24"/>
          <w:szCs w:val="24"/>
        </w:rPr>
      </w:pPr>
    </w:p>
    <w:p w:rsidR="00BE1941" w:rsidRDefault="00BE194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B3313A" w:rsidRDefault="00B3313A" w:rsidP="009F67F5">
      <w:pPr>
        <w:pStyle w:val="ae"/>
        <w:spacing w:before="0" w:beforeAutospacing="0" w:after="0" w:afterAutospacing="0"/>
        <w:jc w:val="center"/>
        <w:rPr>
          <w:rStyle w:val="af"/>
          <w:color w:val="333333"/>
        </w:rPr>
      </w:pPr>
      <w:r w:rsidRPr="00B3313A">
        <w:rPr>
          <w:rStyle w:val="af"/>
          <w:color w:val="333333"/>
        </w:rPr>
        <w:lastRenderedPageBreak/>
        <w:t>УЧЕБНО-МЕТОДИЧЕСКОЕ ОБЕСПЕЧЕНИЕ ОБРАЗОВАТЕЛЬНОГО ПРОЦЕССА</w:t>
      </w:r>
    </w:p>
    <w:p w:rsidR="009F67F5" w:rsidRPr="00B3313A" w:rsidRDefault="009F67F5" w:rsidP="009F67F5">
      <w:pPr>
        <w:pStyle w:val="ae"/>
        <w:spacing w:before="0" w:beforeAutospacing="0" w:after="0" w:afterAutospacing="0"/>
        <w:jc w:val="center"/>
        <w:rPr>
          <w:color w:val="333333"/>
        </w:rPr>
      </w:pPr>
    </w:p>
    <w:p w:rsidR="00B3313A" w:rsidRPr="00B3313A" w:rsidRDefault="00B3313A" w:rsidP="00B3313A">
      <w:pPr>
        <w:pStyle w:val="ae"/>
        <w:spacing w:before="0" w:beforeAutospacing="0" w:after="0" w:afterAutospacing="0" w:line="480" w:lineRule="auto"/>
        <w:rPr>
          <w:color w:val="333333"/>
        </w:rPr>
      </w:pPr>
      <w:r w:rsidRPr="00B3313A">
        <w:rPr>
          <w:rStyle w:val="af"/>
          <w:caps/>
          <w:color w:val="000000"/>
        </w:rPr>
        <w:t>ОБЯЗАТЕЛЬНЫЕ УЧЕБНЫЕ МАТЕРИАЛЫ ДЛЯ УЧЕНИКА</w:t>
      </w:r>
    </w:p>
    <w:p w:rsidR="00B3313A" w:rsidRPr="00B3313A" w:rsidRDefault="00B3313A" w:rsidP="00B3313A">
      <w:pPr>
        <w:pStyle w:val="ae"/>
        <w:spacing w:before="0" w:beforeAutospacing="0" w:after="0" w:afterAutospacing="0" w:line="480" w:lineRule="auto"/>
        <w:rPr>
          <w:color w:val="333333"/>
        </w:rPr>
      </w:pPr>
      <w:r w:rsidRPr="00B3313A">
        <w:rPr>
          <w:rStyle w:val="placeholder"/>
          <w:rFonts w:eastAsiaTheme="majorEastAsia"/>
          <w:color w:val="333333"/>
        </w:rPr>
        <w:t>• Алгебра, 9 класс/ Макарычев Ю.Н., Миндюк Н.Г., Нешков К.И. и другие, Акционерное общество «Издательство «Просвещение»</w:t>
      </w:r>
    </w:p>
    <w:p w:rsidR="00B3313A" w:rsidRDefault="00B3313A" w:rsidP="00B3313A">
      <w:pPr>
        <w:pStyle w:val="ae"/>
        <w:spacing w:before="0" w:beforeAutospacing="0" w:after="0" w:afterAutospacing="0" w:line="480" w:lineRule="auto"/>
        <w:rPr>
          <w:rStyle w:val="af"/>
          <w:caps/>
          <w:color w:val="000000"/>
        </w:rPr>
      </w:pPr>
    </w:p>
    <w:p w:rsidR="00B3313A" w:rsidRPr="00B3313A" w:rsidRDefault="00B3313A" w:rsidP="00B3313A">
      <w:pPr>
        <w:pStyle w:val="ae"/>
        <w:spacing w:before="0" w:beforeAutospacing="0" w:after="0" w:afterAutospacing="0" w:line="480" w:lineRule="auto"/>
        <w:rPr>
          <w:color w:val="333333"/>
        </w:rPr>
      </w:pPr>
      <w:r w:rsidRPr="00B3313A">
        <w:rPr>
          <w:rStyle w:val="af"/>
          <w:caps/>
          <w:color w:val="000000"/>
        </w:rPr>
        <w:t>МЕТОДИЧЕСКИЕ МАТЕРИАЛЫ ДЛЯ УЧИТЕЛЯ</w:t>
      </w:r>
    </w:p>
    <w:p w:rsidR="00B3313A" w:rsidRPr="00B3313A" w:rsidRDefault="00B3313A" w:rsidP="00B3313A">
      <w:pPr>
        <w:pStyle w:val="ae"/>
        <w:spacing w:before="0" w:beforeAutospacing="0" w:after="0" w:afterAutospacing="0" w:line="480" w:lineRule="auto"/>
        <w:rPr>
          <w:color w:val="333333"/>
        </w:rPr>
      </w:pPr>
      <w:r w:rsidRPr="00B3313A">
        <w:rPr>
          <w:color w:val="333333"/>
        </w:rPr>
        <w:t>Поурочные</w:t>
      </w:r>
      <w:r>
        <w:rPr>
          <w:color w:val="333333"/>
        </w:rPr>
        <w:t xml:space="preserve"> </w:t>
      </w:r>
      <w:r w:rsidRPr="00B3313A">
        <w:rPr>
          <w:color w:val="333333"/>
        </w:rPr>
        <w:t>разработки</w:t>
      </w:r>
      <w:r>
        <w:rPr>
          <w:color w:val="333333"/>
        </w:rPr>
        <w:t xml:space="preserve"> </w:t>
      </w:r>
      <w:r w:rsidRPr="00B3313A">
        <w:rPr>
          <w:color w:val="333333"/>
        </w:rPr>
        <w:t>уроков</w:t>
      </w:r>
      <w:r>
        <w:rPr>
          <w:color w:val="333333"/>
        </w:rPr>
        <w:t xml:space="preserve"> </w:t>
      </w:r>
      <w:r w:rsidRPr="00B3313A">
        <w:rPr>
          <w:color w:val="333333"/>
        </w:rPr>
        <w:t>математика Мордкович, А. Г. Алгебра. 9 класс. Методическое пособие для учителя / А. Г. Мордкович, П. В. Семенов. — м. : бином. Лаборатория знани</w:t>
      </w:r>
      <w:r>
        <w:rPr>
          <w:color w:val="333333"/>
        </w:rPr>
        <w:t>й, 2020.</w:t>
      </w:r>
    </w:p>
    <w:p w:rsidR="00B3313A" w:rsidRPr="00B3313A" w:rsidRDefault="00B3313A" w:rsidP="00B3313A">
      <w:pPr>
        <w:pStyle w:val="ae"/>
        <w:spacing w:before="240" w:beforeAutospacing="0" w:after="120" w:afterAutospacing="0"/>
        <w:rPr>
          <w:color w:val="333333"/>
        </w:rPr>
      </w:pPr>
    </w:p>
    <w:p w:rsidR="00B3313A" w:rsidRPr="00B3313A" w:rsidRDefault="00B3313A" w:rsidP="00B3313A">
      <w:pPr>
        <w:pStyle w:val="ae"/>
        <w:spacing w:before="0" w:beforeAutospacing="0" w:after="0" w:afterAutospacing="0" w:line="480" w:lineRule="auto"/>
        <w:rPr>
          <w:color w:val="333333"/>
        </w:rPr>
      </w:pPr>
      <w:r w:rsidRPr="00B3313A">
        <w:rPr>
          <w:rStyle w:val="af"/>
          <w:caps/>
          <w:color w:val="000000"/>
        </w:rPr>
        <w:t>ЦИФРОВЫЕ ОБРАЗОВАТЕЛЬНЫЕ РЕСУРСЫ И РЕСУРСЫ СЕТИ ИНТЕРНЕТ</w:t>
      </w:r>
    </w:p>
    <w:p w:rsidR="00B3313A" w:rsidRPr="00A447C4" w:rsidRDefault="00B3313A" w:rsidP="00B3313A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861C5E">
        <w:rPr>
          <w:rStyle w:val="placeholder"/>
          <w:rFonts w:ascii="Times New Roman" w:hAnsi="Times New Roman" w:cs="Times New Roman"/>
          <w:sz w:val="24"/>
          <w:szCs w:val="24"/>
        </w:rPr>
        <w:t>https</w:t>
      </w:r>
      <w:r w:rsidRPr="00861C5E">
        <w:rPr>
          <w:rStyle w:val="placeholder"/>
          <w:rFonts w:ascii="Times New Roman" w:hAnsi="Times New Roman" w:cs="Times New Roman"/>
          <w:sz w:val="24"/>
          <w:szCs w:val="24"/>
          <w:lang w:val="ru-RU"/>
        </w:rPr>
        <w:t>://</w:t>
      </w:r>
      <w:r w:rsidRPr="00861C5E">
        <w:rPr>
          <w:rStyle w:val="placeholder"/>
          <w:rFonts w:ascii="Times New Roman" w:hAnsi="Times New Roman" w:cs="Times New Roman"/>
          <w:sz w:val="24"/>
          <w:szCs w:val="24"/>
        </w:rPr>
        <w:t>resh</w:t>
      </w:r>
      <w:r w:rsidRPr="00861C5E">
        <w:rPr>
          <w:rStyle w:val="placeholder"/>
          <w:rFonts w:ascii="Times New Roman" w:hAnsi="Times New Roman" w:cs="Times New Roman"/>
          <w:sz w:val="24"/>
          <w:szCs w:val="24"/>
          <w:lang w:val="ru-RU"/>
        </w:rPr>
        <w:t>.</w:t>
      </w:r>
      <w:r w:rsidRPr="00861C5E">
        <w:rPr>
          <w:rStyle w:val="placeholder"/>
          <w:rFonts w:ascii="Times New Roman" w:hAnsi="Times New Roman" w:cs="Times New Roman"/>
          <w:sz w:val="24"/>
          <w:szCs w:val="24"/>
        </w:rPr>
        <w:t>edu</w:t>
      </w:r>
      <w:r w:rsidRPr="00861C5E">
        <w:rPr>
          <w:rStyle w:val="placeholder"/>
          <w:rFonts w:ascii="Times New Roman" w:hAnsi="Times New Roman" w:cs="Times New Roman"/>
          <w:sz w:val="24"/>
          <w:szCs w:val="24"/>
          <w:lang w:val="ru-RU"/>
        </w:rPr>
        <w:t>.</w:t>
      </w:r>
      <w:r w:rsidRPr="00861C5E">
        <w:rPr>
          <w:rStyle w:val="placeholder"/>
          <w:rFonts w:ascii="Times New Roman" w:hAnsi="Times New Roman" w:cs="Times New Roman"/>
          <w:sz w:val="24"/>
          <w:szCs w:val="24"/>
        </w:rPr>
        <w:t>ru</w:t>
      </w:r>
      <w:r w:rsidRPr="00861C5E">
        <w:rPr>
          <w:rStyle w:val="placeholder"/>
          <w:rFonts w:ascii="Times New Roman" w:hAnsi="Times New Roman" w:cs="Times New Roman"/>
          <w:sz w:val="24"/>
          <w:szCs w:val="24"/>
          <w:lang w:val="ru-RU"/>
        </w:rPr>
        <w:t>/</w:t>
      </w:r>
      <w:r w:rsidRPr="00861C5E">
        <w:rPr>
          <w:rFonts w:ascii="Times New Roman" w:hAnsi="Times New Roman" w:cs="Times New Roman"/>
          <w:sz w:val="24"/>
          <w:szCs w:val="24"/>
          <w:lang w:val="ru-RU"/>
        </w:rPr>
        <w:br/>
      </w:r>
    </w:p>
    <w:bookmarkEnd w:id="28"/>
    <w:p w:rsidR="00BE1941" w:rsidRPr="009F67F5" w:rsidRDefault="00BE1941" w:rsidP="00BE1941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sectPr w:rsidR="00BE1941" w:rsidRPr="009F67F5" w:rsidSect="00225B38">
      <w:type w:val="continuous"/>
      <w:pgSz w:w="16839" w:h="11907" w:orient="landscape" w:code="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B4EE8"/>
    <w:multiLevelType w:val="multilevel"/>
    <w:tmpl w:val="E02229C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1C84920"/>
    <w:multiLevelType w:val="multilevel"/>
    <w:tmpl w:val="0EECF9B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B040EDA"/>
    <w:multiLevelType w:val="multilevel"/>
    <w:tmpl w:val="01601EA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35D6663"/>
    <w:multiLevelType w:val="multilevel"/>
    <w:tmpl w:val="5D62E0C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92708DD"/>
    <w:multiLevelType w:val="multilevel"/>
    <w:tmpl w:val="6474245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3600280"/>
    <w:multiLevelType w:val="multilevel"/>
    <w:tmpl w:val="153CE2C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5186DF5"/>
    <w:multiLevelType w:val="multilevel"/>
    <w:tmpl w:val="5AE468A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7AB7101F"/>
    <w:multiLevelType w:val="multilevel"/>
    <w:tmpl w:val="471670A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7C3552BB"/>
    <w:multiLevelType w:val="multilevel"/>
    <w:tmpl w:val="4448CAD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7D3C339F"/>
    <w:multiLevelType w:val="multilevel"/>
    <w:tmpl w:val="2CF8A02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7D6A1911"/>
    <w:multiLevelType w:val="multilevel"/>
    <w:tmpl w:val="AA0E714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F400F9D"/>
    <w:multiLevelType w:val="multilevel"/>
    <w:tmpl w:val="4EA6C36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3"/>
  </w:num>
  <w:num w:numId="3">
    <w:abstractNumId w:val="7"/>
  </w:num>
  <w:num w:numId="4">
    <w:abstractNumId w:val="4"/>
  </w:num>
  <w:num w:numId="5">
    <w:abstractNumId w:val="8"/>
  </w:num>
  <w:num w:numId="6">
    <w:abstractNumId w:val="9"/>
  </w:num>
  <w:num w:numId="7">
    <w:abstractNumId w:val="1"/>
  </w:num>
  <w:num w:numId="8">
    <w:abstractNumId w:val="2"/>
  </w:num>
  <w:num w:numId="9">
    <w:abstractNumId w:val="6"/>
  </w:num>
  <w:num w:numId="10">
    <w:abstractNumId w:val="11"/>
  </w:num>
  <w:num w:numId="11">
    <w:abstractNumId w:val="1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063349"/>
    <w:rsid w:val="00063349"/>
    <w:rsid w:val="00125B4B"/>
    <w:rsid w:val="00225B38"/>
    <w:rsid w:val="00345B4E"/>
    <w:rsid w:val="003D100B"/>
    <w:rsid w:val="006E3F05"/>
    <w:rsid w:val="007F2F9C"/>
    <w:rsid w:val="008E50D2"/>
    <w:rsid w:val="00990FE2"/>
    <w:rsid w:val="009F65A1"/>
    <w:rsid w:val="009F67F5"/>
    <w:rsid w:val="00B3313A"/>
    <w:rsid w:val="00B4293D"/>
    <w:rsid w:val="00BE1941"/>
    <w:rsid w:val="00D03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Normal (Web)"/>
    <w:basedOn w:val="a"/>
    <w:uiPriority w:val="99"/>
    <w:semiHidden/>
    <w:unhideWhenUsed/>
    <w:rsid w:val="00B331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f">
    <w:name w:val="Strong"/>
    <w:basedOn w:val="a0"/>
    <w:uiPriority w:val="22"/>
    <w:qFormat/>
    <w:rsid w:val="00B3313A"/>
    <w:rPr>
      <w:b/>
      <w:bCs/>
    </w:rPr>
  </w:style>
  <w:style w:type="character" w:customStyle="1" w:styleId="placeholder-mask">
    <w:name w:val="placeholder-mask"/>
    <w:basedOn w:val="a0"/>
    <w:rsid w:val="00B3313A"/>
  </w:style>
  <w:style w:type="character" w:customStyle="1" w:styleId="placeholder">
    <w:name w:val="placeholder"/>
    <w:basedOn w:val="a0"/>
    <w:rsid w:val="00B3313A"/>
  </w:style>
  <w:style w:type="paragraph" w:styleId="af0">
    <w:name w:val="Balloon Text"/>
    <w:basedOn w:val="a"/>
    <w:link w:val="af1"/>
    <w:uiPriority w:val="99"/>
    <w:semiHidden/>
    <w:unhideWhenUsed/>
    <w:rsid w:val="008E50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8E50D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14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9d08" TargetMode="External"/><Relationship Id="rId18" Type="http://schemas.openxmlformats.org/officeDocument/2006/relationships/hyperlink" Target="https://m.edsoo.ru/7f43c3d0" TargetMode="External"/><Relationship Id="rId26" Type="http://schemas.openxmlformats.org/officeDocument/2006/relationships/hyperlink" Target="https://m.edsoo.ru/7f43af08" TargetMode="External"/><Relationship Id="rId39" Type="http://schemas.openxmlformats.org/officeDocument/2006/relationships/hyperlink" Target="https://m.edsoo.ru/7f43a31e" TargetMode="External"/><Relationship Id="rId21" Type="http://schemas.openxmlformats.org/officeDocument/2006/relationships/hyperlink" Target="https://m.edsoo.ru/7f43d0b4" TargetMode="External"/><Relationship Id="rId34" Type="http://schemas.openxmlformats.org/officeDocument/2006/relationships/hyperlink" Target="https://m.edsoo.ru/7f439842" TargetMode="External"/><Relationship Id="rId42" Type="http://schemas.openxmlformats.org/officeDocument/2006/relationships/hyperlink" Target="https://m.edsoo.ru/7f43e6c6" TargetMode="External"/><Relationship Id="rId47" Type="http://schemas.openxmlformats.org/officeDocument/2006/relationships/hyperlink" Target="https://m.edsoo.ru/7f43ef2c" TargetMode="External"/><Relationship Id="rId50" Type="http://schemas.openxmlformats.org/officeDocument/2006/relationships/hyperlink" Target="https://m.edsoo.ru/7f43f8a0" TargetMode="External"/><Relationship Id="rId55" Type="http://schemas.openxmlformats.org/officeDocument/2006/relationships/hyperlink" Target="https://m.edsoo.ru/7f443cd4" TargetMode="External"/><Relationship Id="rId63" Type="http://schemas.openxmlformats.org/officeDocument/2006/relationships/hyperlink" Target="https://m.edsoo.ru/7f44516a" TargetMode="External"/><Relationship Id="rId7" Type="http://schemas.openxmlformats.org/officeDocument/2006/relationships/hyperlink" Target="https://m.edsoo.ru/7f419d08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3c542" TargetMode="External"/><Relationship Id="rId29" Type="http://schemas.openxmlformats.org/officeDocument/2006/relationships/hyperlink" Target="https://m.edsoo.ru/7f43b098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m.edsoo.ru/7f419d08" TargetMode="External"/><Relationship Id="rId24" Type="http://schemas.openxmlformats.org/officeDocument/2006/relationships/hyperlink" Target="https://m.edsoo.ru/7f43d55a" TargetMode="External"/><Relationship Id="rId32" Type="http://schemas.openxmlformats.org/officeDocument/2006/relationships/hyperlink" Target="https://m.edsoo.ru/7f43b098" TargetMode="External"/><Relationship Id="rId37" Type="http://schemas.openxmlformats.org/officeDocument/2006/relationships/hyperlink" Target="https://m.edsoo.ru/7f43a03a" TargetMode="External"/><Relationship Id="rId40" Type="http://schemas.openxmlformats.org/officeDocument/2006/relationships/hyperlink" Target="https://m.edsoo.ru/7f43a526" TargetMode="External"/><Relationship Id="rId45" Type="http://schemas.openxmlformats.org/officeDocument/2006/relationships/hyperlink" Target="https://m.edsoo.ru/7f43f3b4" TargetMode="External"/><Relationship Id="rId53" Type="http://schemas.openxmlformats.org/officeDocument/2006/relationships/hyperlink" Target="https://m.edsoo.ru/7f4404f8" TargetMode="External"/><Relationship Id="rId58" Type="http://schemas.openxmlformats.org/officeDocument/2006/relationships/hyperlink" Target="https://m.edsoo.ru/7f444364" TargetMode="External"/><Relationship Id="rId66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3c542" TargetMode="External"/><Relationship Id="rId23" Type="http://schemas.openxmlformats.org/officeDocument/2006/relationships/hyperlink" Target="https://m.edsoo.ru/7f43d23a" TargetMode="External"/><Relationship Id="rId28" Type="http://schemas.openxmlformats.org/officeDocument/2006/relationships/hyperlink" Target="https://m.edsoo.ru/7f43af08" TargetMode="External"/><Relationship Id="rId36" Type="http://schemas.openxmlformats.org/officeDocument/2006/relationships/hyperlink" Target="https://m.edsoo.ru/7f439eb4" TargetMode="External"/><Relationship Id="rId49" Type="http://schemas.openxmlformats.org/officeDocument/2006/relationships/hyperlink" Target="https://m.edsoo.ru/7f43f72e" TargetMode="External"/><Relationship Id="rId57" Type="http://schemas.openxmlformats.org/officeDocument/2006/relationships/hyperlink" Target="https://m.edsoo.ru/7f4441ca" TargetMode="External"/><Relationship Id="rId61" Type="http://schemas.openxmlformats.org/officeDocument/2006/relationships/hyperlink" Target="https://m.edsoo.ru/7f444c56" TargetMode="External"/><Relationship Id="rId10" Type="http://schemas.openxmlformats.org/officeDocument/2006/relationships/hyperlink" Target="https://m.edsoo.ru/7f419d08" TargetMode="External"/><Relationship Id="rId19" Type="http://schemas.openxmlformats.org/officeDocument/2006/relationships/hyperlink" Target="https://m.edsoo.ru/7f43c9b6" TargetMode="External"/><Relationship Id="rId31" Type="http://schemas.openxmlformats.org/officeDocument/2006/relationships/hyperlink" Target="https://m.edsoo.ru/7f43b5a2" TargetMode="External"/><Relationship Id="rId44" Type="http://schemas.openxmlformats.org/officeDocument/2006/relationships/hyperlink" Target="https://m.edsoo.ru/7f43ed7e" TargetMode="External"/><Relationship Id="rId52" Type="http://schemas.openxmlformats.org/officeDocument/2006/relationships/hyperlink" Target="https://m.edsoo.ru/7f4401a6" TargetMode="External"/><Relationship Id="rId60" Type="http://schemas.openxmlformats.org/officeDocument/2006/relationships/hyperlink" Target="https://m.edsoo.ru/7f444a94" TargetMode="External"/><Relationship Id="rId65" Type="http://schemas.openxmlformats.org/officeDocument/2006/relationships/hyperlink" Target="https://m.edsoo.ru/7f44551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9d08" TargetMode="External"/><Relationship Id="rId14" Type="http://schemas.openxmlformats.org/officeDocument/2006/relationships/hyperlink" Target="https://m.edsoo.ru/7f43bf66" TargetMode="External"/><Relationship Id="rId22" Type="http://schemas.openxmlformats.org/officeDocument/2006/relationships/hyperlink" Target="https://m.edsoo.ru/7f43d0b4" TargetMode="External"/><Relationship Id="rId27" Type="http://schemas.openxmlformats.org/officeDocument/2006/relationships/hyperlink" Target="https://m.edsoo.ru/7f43af08" TargetMode="External"/><Relationship Id="rId30" Type="http://schemas.openxmlformats.org/officeDocument/2006/relationships/hyperlink" Target="https://m.edsoo.ru/7f43b21e" TargetMode="External"/><Relationship Id="rId35" Type="http://schemas.openxmlformats.org/officeDocument/2006/relationships/hyperlink" Target="https://m.edsoo.ru/7f4399b4" TargetMode="External"/><Relationship Id="rId43" Type="http://schemas.openxmlformats.org/officeDocument/2006/relationships/hyperlink" Target="https://m.edsoo.ru/7f43ebda" TargetMode="External"/><Relationship Id="rId48" Type="http://schemas.openxmlformats.org/officeDocument/2006/relationships/hyperlink" Target="https://m.edsoo.ru/7f43f0c6" TargetMode="External"/><Relationship Id="rId56" Type="http://schemas.openxmlformats.org/officeDocument/2006/relationships/hyperlink" Target="https://m.edsoo.ru/7f443fea" TargetMode="External"/><Relationship Id="rId64" Type="http://schemas.openxmlformats.org/officeDocument/2006/relationships/hyperlink" Target="https://m.edsoo.ru/7f4452e6" TargetMode="External"/><Relationship Id="rId8" Type="http://schemas.openxmlformats.org/officeDocument/2006/relationships/hyperlink" Target="https://m.edsoo.ru/7f419d08" TargetMode="External"/><Relationship Id="rId51" Type="http://schemas.openxmlformats.org/officeDocument/2006/relationships/hyperlink" Target="https://m.edsoo.ru/7f43fe0e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m.edsoo.ru/7f419d08" TargetMode="External"/><Relationship Id="rId17" Type="http://schemas.openxmlformats.org/officeDocument/2006/relationships/hyperlink" Target="https://m.edsoo.ru/7f43c3d0" TargetMode="External"/><Relationship Id="rId25" Type="http://schemas.openxmlformats.org/officeDocument/2006/relationships/hyperlink" Target="https://m.edsoo.ru/7f43ad5a" TargetMode="External"/><Relationship Id="rId33" Type="http://schemas.openxmlformats.org/officeDocument/2006/relationships/hyperlink" Target="https://m.edsoo.ru/7f4396c6" TargetMode="External"/><Relationship Id="rId38" Type="http://schemas.openxmlformats.org/officeDocument/2006/relationships/hyperlink" Target="https://m.edsoo.ru/7f43a1ac" TargetMode="External"/><Relationship Id="rId46" Type="http://schemas.openxmlformats.org/officeDocument/2006/relationships/hyperlink" Target="https://m.edsoo.ru/7f43f58a" TargetMode="External"/><Relationship Id="rId59" Type="http://schemas.openxmlformats.org/officeDocument/2006/relationships/hyperlink" Target="https://m.edsoo.ru/7f4446f2" TargetMode="External"/><Relationship Id="rId67" Type="http://schemas.openxmlformats.org/officeDocument/2006/relationships/theme" Target="theme/theme1.xml"/><Relationship Id="rId20" Type="http://schemas.openxmlformats.org/officeDocument/2006/relationships/hyperlink" Target="https://m.edsoo.ru/7f43c9b6" TargetMode="External"/><Relationship Id="rId41" Type="http://schemas.openxmlformats.org/officeDocument/2006/relationships/hyperlink" Target="https://m.edsoo.ru/7f43ab84" TargetMode="External"/><Relationship Id="rId54" Type="http://schemas.openxmlformats.org/officeDocument/2006/relationships/hyperlink" Target="https://m.edsoo.ru/7f443b12" TargetMode="External"/><Relationship Id="rId62" Type="http://schemas.openxmlformats.org/officeDocument/2006/relationships/hyperlink" Target="https://m.edsoo.ru/7f444f4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6100</Words>
  <Characters>34770</Characters>
  <Application>Microsoft Office Word</Application>
  <DocSecurity>0</DocSecurity>
  <Lines>289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ученик</cp:lastModifiedBy>
  <cp:revision>13</cp:revision>
  <dcterms:created xsi:type="dcterms:W3CDTF">2023-09-07T17:54:00Z</dcterms:created>
  <dcterms:modified xsi:type="dcterms:W3CDTF">2024-02-16T06:22:00Z</dcterms:modified>
</cp:coreProperties>
</file>